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9D11DC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D11DC">
        <w:rPr>
          <w:rFonts w:ascii="Times New Roman" w:hAnsi="Times New Roman"/>
          <w:sz w:val="26"/>
          <w:szCs w:val="26"/>
        </w:rPr>
        <w:t>24.12.</w:t>
      </w:r>
      <w:r w:rsidR="00787144">
        <w:rPr>
          <w:rFonts w:ascii="Times New Roman" w:hAnsi="Times New Roman"/>
          <w:sz w:val="26"/>
          <w:szCs w:val="26"/>
        </w:rPr>
        <w:t>2025</w:t>
      </w:r>
      <w:r w:rsidR="001E3D00">
        <w:rPr>
          <w:rFonts w:ascii="Times New Roman" w:hAnsi="Times New Roman"/>
          <w:sz w:val="26"/>
          <w:szCs w:val="26"/>
        </w:rPr>
        <w:t>г.</w:t>
      </w:r>
      <w:r w:rsidR="009D11DC">
        <w:rPr>
          <w:rFonts w:ascii="Times New Roman" w:hAnsi="Times New Roman"/>
          <w:sz w:val="26"/>
          <w:szCs w:val="26"/>
        </w:rPr>
        <w:t xml:space="preserve"> № 783</w:t>
      </w:r>
      <w:bookmarkStart w:id="0" w:name="_GoBack"/>
      <w:bookmarkEnd w:id="0"/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6A9C" w:rsidRDefault="00AD6A9C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Положение об</w:t>
      </w:r>
      <w:r w:rsidR="009A4C38">
        <w:rPr>
          <w:rFonts w:ascii="Times New Roman" w:hAnsi="Times New Roman"/>
          <w:sz w:val="26"/>
          <w:szCs w:val="26"/>
        </w:rPr>
        <w:t xml:space="preserve"> оплате труда </w:t>
      </w:r>
    </w:p>
    <w:p w:rsidR="00AD6A9C" w:rsidRDefault="00AD6A9C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руководителя Муниципального </w:t>
      </w:r>
      <w:r w:rsidR="009A4C38">
        <w:rPr>
          <w:rFonts w:ascii="Times New Roman" w:hAnsi="Times New Roman"/>
          <w:sz w:val="26"/>
          <w:szCs w:val="26"/>
        </w:rPr>
        <w:t xml:space="preserve">бюджетного учреждения </w:t>
      </w:r>
    </w:p>
    <w:p w:rsidR="00AD6A9C" w:rsidRDefault="009A4C38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  <w:r w:rsidR="00AD6A9C">
        <w:rPr>
          <w:rFonts w:ascii="Times New Roman" w:hAnsi="Times New Roman"/>
          <w:sz w:val="26"/>
          <w:szCs w:val="26"/>
        </w:rPr>
        <w:t xml:space="preserve">, утвержденное постановлением администрации </w:t>
      </w:r>
    </w:p>
    <w:p w:rsidR="0005035F" w:rsidRPr="0005035F" w:rsidRDefault="00AD6A9C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от 03.09.2024 № 549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39E6" w:rsidRDefault="00D2608F" w:rsidP="005A3D73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</w:r>
      <w:r w:rsidR="003539E6">
        <w:rPr>
          <w:rFonts w:ascii="Times New Roman" w:hAnsi="Times New Roman"/>
          <w:sz w:val="26"/>
          <w:szCs w:val="26"/>
        </w:rPr>
        <w:t>В</w:t>
      </w:r>
      <w:r w:rsidR="0005035F" w:rsidRPr="0007167D">
        <w:rPr>
          <w:rFonts w:ascii="Times New Roman" w:hAnsi="Times New Roman"/>
          <w:sz w:val="26"/>
          <w:szCs w:val="26"/>
        </w:rPr>
        <w:t xml:space="preserve"> соответствии с Трудовым </w:t>
      </w:r>
      <w:hyperlink r:id="rId6" w:history="1">
        <w:r w:rsidR="0005035F"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5035F"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1931A7">
        <w:rPr>
          <w:rFonts w:ascii="Times New Roman" w:hAnsi="Times New Roman"/>
          <w:sz w:val="26"/>
        </w:rPr>
        <w:t>постановлениями</w:t>
      </w:r>
      <w:r w:rsidR="0005035F" w:rsidRPr="0007167D">
        <w:rPr>
          <w:rFonts w:ascii="Times New Roman" w:hAnsi="Times New Roman"/>
          <w:sz w:val="26"/>
        </w:rPr>
        <w:t xml:space="preserve">  администрации  </w:t>
      </w:r>
      <w:proofErr w:type="spellStart"/>
      <w:r w:rsidR="0005035F" w:rsidRPr="0007167D">
        <w:rPr>
          <w:rFonts w:ascii="Times New Roman" w:hAnsi="Times New Roman"/>
          <w:sz w:val="26"/>
        </w:rPr>
        <w:t>Трубчевского</w:t>
      </w:r>
      <w:proofErr w:type="spellEnd"/>
      <w:r w:rsidR="0005035F" w:rsidRPr="0007167D">
        <w:rPr>
          <w:rFonts w:ascii="Times New Roman" w:hAnsi="Times New Roman"/>
          <w:sz w:val="26"/>
        </w:rPr>
        <w:t xml:space="preserve">  муницип</w:t>
      </w:r>
      <w:r w:rsidR="0005035F">
        <w:rPr>
          <w:rFonts w:ascii="Times New Roman" w:hAnsi="Times New Roman"/>
          <w:sz w:val="26"/>
        </w:rPr>
        <w:t xml:space="preserve">ального  района от  </w:t>
      </w:r>
      <w:r w:rsidR="001931A7">
        <w:rPr>
          <w:rFonts w:ascii="Times New Roman" w:hAnsi="Times New Roman"/>
          <w:sz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района», от 08.02.2021 № 99 «Об утверждении примерного положения об оплате труда работников муниципальных бюджетных и автономных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района, осуществляющих деятельность в сфере благоустройства»</w:t>
      </w:r>
    </w:p>
    <w:p w:rsidR="00BC0C48" w:rsidRDefault="00BC0C48" w:rsidP="003539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AD6A9C" w:rsidRDefault="00AD6A9C" w:rsidP="00AD6A9C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5A3D73">
        <w:rPr>
          <w:rFonts w:ascii="Times New Roman" w:hAnsi="Times New Roman" w:cs="Times New Roman"/>
          <w:sz w:val="26"/>
          <w:szCs w:val="26"/>
        </w:rPr>
        <w:t xml:space="preserve"> П</w:t>
      </w:r>
      <w:r w:rsidR="005A3D73"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3539E6">
        <w:rPr>
          <w:rFonts w:ascii="Times New Roman" w:hAnsi="Times New Roman" w:cs="Times New Roman"/>
          <w:sz w:val="26"/>
          <w:szCs w:val="26"/>
        </w:rPr>
        <w:t xml:space="preserve"> об оплате труда руководителя</w:t>
      </w:r>
      <w:r w:rsidR="0005035F">
        <w:rPr>
          <w:rFonts w:ascii="Times New Roman" w:hAnsi="Times New Roman" w:cs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Муниципального бюджетного учреждения</w:t>
      </w:r>
      <w:r w:rsidR="0005035F" w:rsidRPr="0005035F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AD6A9C">
        <w:rPr>
          <w:rFonts w:ascii="Times New Roman" w:hAnsi="Times New Roman"/>
          <w:sz w:val="26"/>
          <w:szCs w:val="26"/>
        </w:rPr>
        <w:t>утвержденное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Pr="00AD6A9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AD6A9C">
        <w:rPr>
          <w:rFonts w:ascii="Times New Roman" w:hAnsi="Times New Roman"/>
          <w:sz w:val="26"/>
          <w:szCs w:val="26"/>
        </w:rPr>
        <w:t xml:space="preserve"> муниципального района от 03.09.2024 № 549</w:t>
      </w:r>
      <w:r>
        <w:rPr>
          <w:rFonts w:ascii="Times New Roman" w:hAnsi="Times New Roman"/>
          <w:sz w:val="26"/>
          <w:szCs w:val="26"/>
        </w:rPr>
        <w:t xml:space="preserve"> (далее – Положение):</w:t>
      </w:r>
    </w:p>
    <w:p w:rsidR="00D95EE3" w:rsidRDefault="00D95EE3" w:rsidP="00D95EE3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/>
          <w:sz w:val="26"/>
          <w:szCs w:val="26"/>
        </w:rPr>
      </w:pPr>
    </w:p>
    <w:p w:rsidR="00AD6A9C" w:rsidRDefault="00D95EE3" w:rsidP="00D95EE3">
      <w:pPr>
        <w:pStyle w:val="ConsPlusNormal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3 «</w:t>
      </w:r>
      <w:r w:rsidRPr="00D95EE3">
        <w:rPr>
          <w:rFonts w:ascii="Times New Roman" w:hAnsi="Times New Roman"/>
          <w:sz w:val="26"/>
          <w:szCs w:val="26"/>
        </w:rPr>
        <w:t>Надбавка за сложность и напряженность к должностному окладу руководителя</w:t>
      </w:r>
      <w:r>
        <w:rPr>
          <w:rFonts w:ascii="Times New Roman" w:hAnsi="Times New Roman"/>
          <w:sz w:val="26"/>
          <w:szCs w:val="26"/>
        </w:rPr>
        <w:t xml:space="preserve"> муниципального </w:t>
      </w:r>
      <w:r w:rsidRPr="00D95EE3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>» Положения изложить в редакции:</w:t>
      </w:r>
    </w:p>
    <w:p w:rsidR="00D95EE3" w:rsidRP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D95EE3">
        <w:rPr>
          <w:rFonts w:ascii="Times New Roman" w:hAnsi="Times New Roman"/>
          <w:sz w:val="26"/>
          <w:szCs w:val="26"/>
        </w:rPr>
        <w:t>3. Надбавка за сложность и напряженность к должностному окла</w:t>
      </w:r>
      <w:r>
        <w:rPr>
          <w:rFonts w:ascii="Times New Roman" w:hAnsi="Times New Roman"/>
          <w:sz w:val="26"/>
          <w:szCs w:val="26"/>
        </w:rPr>
        <w:t xml:space="preserve">ду руководителя муниципального </w:t>
      </w:r>
      <w:r w:rsidRPr="00D95EE3">
        <w:rPr>
          <w:rFonts w:ascii="Times New Roman" w:hAnsi="Times New Roman"/>
          <w:sz w:val="26"/>
          <w:szCs w:val="26"/>
        </w:rPr>
        <w:t>учреждения</w:t>
      </w:r>
    </w:p>
    <w:p w:rsidR="00D95EE3" w:rsidRP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D95EE3">
        <w:rPr>
          <w:rFonts w:ascii="Times New Roman" w:hAnsi="Times New Roman"/>
          <w:sz w:val="26"/>
          <w:szCs w:val="26"/>
        </w:rPr>
        <w:t xml:space="preserve">3.1. Ежемесячная надбавка за сложность и напряженность руководителю учреждения устанавливается ежемесячно на основании решения комиссии администрации по установлению выплат руководителям муниципальных организаций по итогам рассмотрения представленного ходатайства и аналитической информации отдела архитектуры и жилищно-коммунального хозяйства администрации. </w:t>
      </w:r>
    </w:p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D95EE3">
        <w:rPr>
          <w:rFonts w:ascii="Times New Roman" w:hAnsi="Times New Roman"/>
          <w:sz w:val="26"/>
          <w:szCs w:val="26"/>
        </w:rPr>
        <w:t xml:space="preserve">Ежемесячная надбавка за сложность и напряженность руководителю учреждения устанавливается </w:t>
      </w:r>
      <w:r>
        <w:rPr>
          <w:rFonts w:ascii="Times New Roman" w:hAnsi="Times New Roman"/>
          <w:sz w:val="26"/>
          <w:szCs w:val="26"/>
        </w:rPr>
        <w:t xml:space="preserve">в размере до </w:t>
      </w:r>
      <w:r w:rsidR="00192A02">
        <w:rPr>
          <w:rFonts w:ascii="Times New Roman" w:hAnsi="Times New Roman"/>
          <w:sz w:val="26"/>
          <w:szCs w:val="26"/>
        </w:rPr>
        <w:t>17</w:t>
      </w:r>
      <w:r>
        <w:rPr>
          <w:rFonts w:ascii="Times New Roman" w:hAnsi="Times New Roman"/>
          <w:sz w:val="26"/>
          <w:szCs w:val="26"/>
        </w:rPr>
        <w:t>0 % от должностного оклада.</w:t>
      </w:r>
    </w:p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Ежемесячная надбавка за сложность и напряженность устанавливается </w:t>
      </w:r>
      <w:r w:rsidRPr="00504549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достигнутым значением показателя интенсивности и результата работы руководителя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 xml:space="preserve">Каждому </w:t>
      </w:r>
      <w:r>
        <w:rPr>
          <w:rFonts w:ascii="Times New Roman" w:hAnsi="Times New Roman"/>
          <w:sz w:val="26"/>
          <w:szCs w:val="26"/>
        </w:rPr>
        <w:t xml:space="preserve">показателю </w:t>
      </w:r>
      <w:r w:rsidRPr="00504549">
        <w:rPr>
          <w:rFonts w:ascii="Times New Roman" w:hAnsi="Times New Roman"/>
          <w:sz w:val="26"/>
          <w:szCs w:val="26"/>
        </w:rPr>
        <w:t>присваивается определенное число баллов</w:t>
      </w:r>
      <w:r w:rsidRPr="00DC348D">
        <w:rPr>
          <w:rFonts w:ascii="Times New Roman" w:hAnsi="Times New Roman"/>
          <w:sz w:val="26"/>
          <w:szCs w:val="26"/>
        </w:rPr>
        <w:t>.</w:t>
      </w:r>
      <w:r w:rsidRPr="00504549">
        <w:rPr>
          <w:rFonts w:ascii="Times New Roman" w:hAnsi="Times New Roman"/>
          <w:sz w:val="26"/>
          <w:szCs w:val="26"/>
        </w:rPr>
        <w:t xml:space="preserve"> 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интенсивности и результата работы руководителя учреждения</w:t>
      </w:r>
    </w:p>
    <w:p w:rsidR="00D95EE3" w:rsidRPr="00504549" w:rsidRDefault="00D95EE3" w:rsidP="00D95EE3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276"/>
      </w:tblGrid>
      <w:tr w:rsidR="00D95EE3" w:rsidRPr="007D5828" w:rsidTr="00D579F7">
        <w:trPr>
          <w:trHeight w:val="897"/>
        </w:trPr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Оценка состояния благоустройства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одержания закрепленной территории города Трубчевска.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качества выполнения учреждением работ в сфере благоустройства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>Своевременность  выполнения внеплановых (оперативных)  заданий и  поручений  администрации (заместителя главы администрации в установленной сфере деятельности, отдела архитектуры и ЖКХ  администрации)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Результативность участия в реализации мероприятий федеральных, ве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softHyphen/>
              <w:t>домственных и муниципальных целевых программ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Оценка реализации приносящей доход деятельности учреждения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информационной открытости учреждения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, размещение в сети Интернет информации о деятельности учреждения (на сайте  учреждения)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 xml:space="preserve">Организация на базе учреждения мероприятий районного, областного уровня в установленной и других сферах 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по реализации вопросов местного значения муниципальных образований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95EE3" w:rsidRPr="00504549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 Ежемесячная надбавка за сложность и напряженность к должностному окладу руководителя учреждения устанавливае</w:t>
      </w:r>
      <w:r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69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7</w:t>
      </w:r>
      <w:r w:rsidRPr="00B2131E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баллов – </w:t>
      </w:r>
      <w:r w:rsidR="00192A02">
        <w:rPr>
          <w:rFonts w:ascii="Times New Roman" w:hAnsi="Times New Roman"/>
          <w:sz w:val="26"/>
          <w:szCs w:val="26"/>
        </w:rPr>
        <w:t>17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Pr="00B2131E" w:rsidRDefault="00D95EE3" w:rsidP="00B13DA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65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192A02">
        <w:rPr>
          <w:rFonts w:ascii="Times New Roman" w:hAnsi="Times New Roman"/>
          <w:sz w:val="26"/>
          <w:szCs w:val="26"/>
        </w:rPr>
        <w:t>69 баллов – 15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Pr="00B2131E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55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65 баллов – 1</w:t>
      </w:r>
      <w:r w:rsidR="00192A02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Pr="00B2131E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45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55 баллов – 1</w:t>
      </w:r>
      <w:r w:rsidR="00192A02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35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192A02">
        <w:rPr>
          <w:rFonts w:ascii="Times New Roman" w:hAnsi="Times New Roman"/>
          <w:sz w:val="26"/>
          <w:szCs w:val="26"/>
        </w:rPr>
        <w:t>45 баллов – 10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D95EE3" w:rsidRPr="00AC34CC" w:rsidRDefault="00D95EE3" w:rsidP="00D9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 </w:t>
      </w:r>
      <w:r w:rsidRPr="00AC34CC">
        <w:rPr>
          <w:rFonts w:ascii="Times New Roman" w:hAnsi="Times New Roman"/>
          <w:sz w:val="26"/>
          <w:szCs w:val="26"/>
        </w:rPr>
        <w:t xml:space="preserve">Оценку </w:t>
      </w:r>
      <w:r>
        <w:rPr>
          <w:rFonts w:ascii="Times New Roman" w:hAnsi="Times New Roman"/>
          <w:sz w:val="26"/>
          <w:szCs w:val="26"/>
        </w:rPr>
        <w:t xml:space="preserve">интенсивности и результата работы руководителя учреждения по установленным показателям осуществляет комиссия администрации по установлению выплат руководителям муниципальных организаций </w:t>
      </w:r>
      <w:r w:rsidRPr="00AC34CC">
        <w:rPr>
          <w:rFonts w:ascii="Times New Roman" w:hAnsi="Times New Roman"/>
          <w:sz w:val="26"/>
          <w:szCs w:val="26"/>
        </w:rPr>
        <w:t>на основании</w:t>
      </w:r>
      <w:r>
        <w:rPr>
          <w:rFonts w:ascii="Times New Roman" w:hAnsi="Times New Roman"/>
          <w:sz w:val="26"/>
          <w:szCs w:val="26"/>
        </w:rPr>
        <w:t xml:space="preserve"> ходатайств и аналитической информации отдела архитектуры и жилищно-коммунального хозяйства а</w:t>
      </w:r>
      <w:r w:rsidRPr="00504549">
        <w:rPr>
          <w:rFonts w:ascii="Times New Roman" w:hAnsi="Times New Roman"/>
          <w:sz w:val="26"/>
          <w:szCs w:val="26"/>
        </w:rPr>
        <w:t>дминистрации</w:t>
      </w:r>
      <w:r w:rsidRPr="00AC34CC">
        <w:rPr>
          <w:rFonts w:ascii="Times New Roman" w:hAnsi="Times New Roman"/>
          <w:sz w:val="26"/>
          <w:szCs w:val="26"/>
        </w:rPr>
        <w:t xml:space="preserve">, представленной </w:t>
      </w:r>
      <w:r w:rsidRPr="007A1460">
        <w:rPr>
          <w:rFonts w:ascii="Times New Roman" w:hAnsi="Times New Roman"/>
          <w:i/>
          <w:sz w:val="26"/>
          <w:szCs w:val="26"/>
        </w:rPr>
        <w:t xml:space="preserve">в </w:t>
      </w:r>
      <w:r>
        <w:rPr>
          <w:rFonts w:ascii="Times New Roman" w:hAnsi="Times New Roman"/>
          <w:i/>
          <w:sz w:val="26"/>
          <w:szCs w:val="26"/>
        </w:rPr>
        <w:t>срок до 25 числа месяца, по итогам которого устанавливается надбавка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D95EE3" w:rsidRPr="00AC34CC" w:rsidRDefault="00D95EE3" w:rsidP="00D95EE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Отчетным периодом для </w:t>
      </w:r>
      <w:r>
        <w:rPr>
          <w:rFonts w:ascii="Times New Roman" w:hAnsi="Times New Roman"/>
          <w:sz w:val="26"/>
          <w:szCs w:val="26"/>
        </w:rPr>
        <w:t>оценки интенсивности и результата работы</w:t>
      </w:r>
      <w:r w:rsidRPr="00AC34CC">
        <w:rPr>
          <w:rFonts w:ascii="Times New Roman" w:hAnsi="Times New Roman"/>
          <w:sz w:val="26"/>
          <w:szCs w:val="26"/>
        </w:rPr>
        <w:t xml:space="preserve"> деят</w:t>
      </w:r>
      <w:r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</w:t>
      </w:r>
      <w:r w:rsidRPr="007A14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установлению выплат руководителям муниципальных организаций </w:t>
      </w:r>
      <w:r w:rsidRPr="007A1460">
        <w:rPr>
          <w:rFonts w:ascii="Times New Roman" w:hAnsi="Times New Roman"/>
          <w:i/>
          <w:sz w:val="26"/>
          <w:szCs w:val="26"/>
        </w:rPr>
        <w:t>в срок не позднее 30 числа месяца</w:t>
      </w:r>
      <w:r>
        <w:rPr>
          <w:rFonts w:ascii="Times New Roman" w:hAnsi="Times New Roman"/>
          <w:i/>
          <w:sz w:val="26"/>
          <w:szCs w:val="26"/>
        </w:rPr>
        <w:t>, по итогам которого устанавливается надбавка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C34CC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>
        <w:rPr>
          <w:rFonts w:ascii="Times New Roman" w:hAnsi="Times New Roman"/>
          <w:sz w:val="26"/>
          <w:szCs w:val="26"/>
        </w:rPr>
        <w:t xml:space="preserve">ежемесячной надбавки за сложность и напряженность </w:t>
      </w:r>
      <w:r w:rsidRPr="00AC34CC">
        <w:rPr>
          <w:rFonts w:ascii="Times New Roman" w:hAnsi="Times New Roman" w:cs="Times New Roman"/>
          <w:sz w:val="26"/>
          <w:szCs w:val="26"/>
        </w:rPr>
        <w:t xml:space="preserve">руководителю учреждения в соответствии с </w:t>
      </w:r>
      <w:r>
        <w:rPr>
          <w:rFonts w:ascii="Times New Roman" w:hAnsi="Times New Roman" w:cs="Times New Roman"/>
          <w:sz w:val="26"/>
          <w:szCs w:val="26"/>
        </w:rPr>
        <w:t>установленными</w:t>
      </w:r>
      <w:r w:rsidRPr="00AC34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показателями</w:t>
      </w:r>
      <w:r w:rsidRPr="00AC34C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Pr="00504549">
        <w:rPr>
          <w:rFonts w:ascii="Times New Roman" w:hAnsi="Times New Roman"/>
          <w:sz w:val="26"/>
          <w:szCs w:val="26"/>
        </w:rPr>
        <w:t xml:space="preserve">а основании </w:t>
      </w:r>
      <w:r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учреждения</w:t>
      </w:r>
      <w:r>
        <w:rPr>
          <w:rFonts w:ascii="Times New Roman" w:hAnsi="Times New Roman"/>
          <w:sz w:val="26"/>
          <w:szCs w:val="26"/>
        </w:rPr>
        <w:t xml:space="preserve"> ежемесячной надбавки за сложность и напряженность за истекший 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D95EE3" w:rsidRDefault="00D95EE3" w:rsidP="00D95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Выплата </w:t>
      </w:r>
      <w:r>
        <w:rPr>
          <w:rFonts w:ascii="Times New Roman" w:hAnsi="Times New Roman"/>
          <w:sz w:val="26"/>
          <w:szCs w:val="26"/>
        </w:rPr>
        <w:t>надбавки за сложность и напряженность руководителю учреждения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  <w:r>
        <w:rPr>
          <w:rFonts w:ascii="Times New Roman" w:hAnsi="Times New Roman"/>
          <w:sz w:val="26"/>
          <w:szCs w:val="26"/>
        </w:rPr>
        <w:t>»;</w:t>
      </w:r>
    </w:p>
    <w:p w:rsidR="00D95EE3" w:rsidRDefault="00D95EE3" w:rsidP="00B13D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3DA9" w:rsidRPr="00B13DA9" w:rsidRDefault="00B13DA9" w:rsidP="00B13DA9">
      <w:pPr>
        <w:pStyle w:val="ConsPlusNormal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4 «</w:t>
      </w:r>
      <w:r w:rsidRPr="00B13DA9">
        <w:rPr>
          <w:rFonts w:ascii="Times New Roman" w:hAnsi="Times New Roman"/>
          <w:sz w:val="26"/>
          <w:szCs w:val="26"/>
        </w:rPr>
        <w:t>Ежемесячное денежное поощрение руководителя учреждения</w:t>
      </w:r>
      <w:r>
        <w:rPr>
          <w:rFonts w:ascii="Times New Roman" w:hAnsi="Times New Roman"/>
          <w:sz w:val="26"/>
          <w:szCs w:val="26"/>
        </w:rPr>
        <w:t>» Положения изложить в редакции:</w:t>
      </w:r>
    </w:p>
    <w:p w:rsidR="00B13DA9" w:rsidRDefault="00B13DA9" w:rsidP="00B13DA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</w:p>
    <w:p w:rsidR="00D95EE3" w:rsidRDefault="00B13DA9" w:rsidP="00B13DA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D95EE3">
        <w:rPr>
          <w:rFonts w:ascii="Times New Roman" w:hAnsi="Times New Roman"/>
          <w:sz w:val="26"/>
          <w:szCs w:val="26"/>
        </w:rPr>
        <w:t>4. Ежемесячное денежное поощрение руководителя учреждения</w:t>
      </w:r>
    </w:p>
    <w:p w:rsidR="00D95EE3" w:rsidRDefault="00D95EE3" w:rsidP="00B13DA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Ежемесячное денежное поощрение к должностному окладу</w:t>
      </w:r>
      <w:r w:rsidRPr="00F926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руководителя учреждения</w:t>
      </w:r>
      <w:r w:rsidR="00A756B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устанавливается в зависимости от достижения установленных показателей эффективности и результативности служебной деятельности </w:t>
      </w:r>
      <w:proofErr w:type="gramStart"/>
      <w:r>
        <w:rPr>
          <w:rFonts w:ascii="Times New Roman" w:hAnsi="Times New Roman"/>
          <w:sz w:val="26"/>
          <w:szCs w:val="26"/>
        </w:rPr>
        <w:t>руководителя  муниципального</w:t>
      </w:r>
      <w:proofErr w:type="gramEnd"/>
      <w:r>
        <w:rPr>
          <w:rFonts w:ascii="Times New Roman" w:hAnsi="Times New Roman"/>
          <w:sz w:val="26"/>
          <w:szCs w:val="26"/>
        </w:rPr>
        <w:t xml:space="preserve">  учреждения в размере </w:t>
      </w:r>
      <w:r w:rsidR="00A756B3">
        <w:rPr>
          <w:rFonts w:ascii="Times New Roman" w:hAnsi="Times New Roman"/>
          <w:sz w:val="26"/>
          <w:szCs w:val="26"/>
        </w:rPr>
        <w:t>до 100</w:t>
      </w:r>
      <w:r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D95EE3" w:rsidRDefault="00D95EE3" w:rsidP="00D95EE3">
      <w:pPr>
        <w:pStyle w:val="ConsPlusNormal"/>
        <w:ind w:left="1069"/>
        <w:rPr>
          <w:rFonts w:ascii="Times New Roman" w:hAnsi="Times New Roman"/>
          <w:sz w:val="26"/>
          <w:szCs w:val="26"/>
        </w:rPr>
      </w:pPr>
    </w:p>
    <w:p w:rsidR="00D95EE3" w:rsidRDefault="00D95EE3" w:rsidP="00D95EE3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эффективности и результативности служебной деятельности руководителя учреждения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959"/>
        <w:gridCol w:w="6804"/>
        <w:gridCol w:w="2126"/>
      </w:tblGrid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Эффективное и целевое освоение средств бюджета (уровень исполнения кассового плана по расходам)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учреждением муниципального задания на оказание муниципальных услуг (выполнение работ) (устанавливается для учреждений, которым утверждено муниципальное задание на оказание муниципальных услуг (выполнение работ)</w:t>
            </w:r>
            <w:r w:rsidRPr="007D5828">
              <w:rPr>
                <w:rStyle w:val="apple-converted-space"/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D95EE3" w:rsidRPr="00F42A6C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2A6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фактов нарушения действующего законодательства по результатам проверок контрольных, надзорных и правоохранительных органов, учредителя</w:t>
            </w:r>
            <w:r>
              <w:rPr>
                <w:rStyle w:val="apple-converted-space"/>
                <w:rFonts w:ascii="Times New Roman" w:hAnsi="Times New Roman"/>
                <w:color w:val="000000"/>
                <w:sz w:val="26"/>
                <w:szCs w:val="26"/>
              </w:rPr>
              <w:t>, обоснованных жалоб от граждан и юридических лиц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Качественная и количественная оценка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выполнения учреждением работ в сфер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 благоустройства на основании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данных за отчетный период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:rsidR="00D95EE3" w:rsidRPr="003A1DB6" w:rsidRDefault="00D95EE3" w:rsidP="00D579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DB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Оценка обеспечения сохранности и эффективного использования муниципального имущества, находящегося на балансе учреждения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a7"/>
              <w:shd w:val="clear" w:color="auto" w:fill="auto"/>
              <w:tabs>
                <w:tab w:val="left" w:pos="0"/>
                <w:tab w:val="left" w:pos="1046"/>
              </w:tabs>
              <w:spacing w:line="240" w:lineRule="auto"/>
              <w:ind w:firstLine="0"/>
              <w:jc w:val="both"/>
            </w:pPr>
            <w:r w:rsidRPr="007D5828"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Своевременность  выплаты  заработной  платы,  надбавок  и  иных выплат работникам муниципального учреждения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просроченной кредиторской задолженности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F42A6C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804" w:type="dxa"/>
          </w:tcPr>
          <w:p w:rsidR="00D95EE3" w:rsidRPr="00F42A6C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Состояние исполнительской дисциплины за отчетный период</w:t>
            </w:r>
            <w:r w:rsidRPr="00F42A6C">
              <w:rPr>
                <w:rStyle w:val="apple-converted-space"/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D95EE3" w:rsidRDefault="00D95EE3" w:rsidP="00D95EE3">
      <w:pPr>
        <w:pStyle w:val="ConsPlusNormal"/>
        <w:ind w:left="1069"/>
        <w:rPr>
          <w:rFonts w:ascii="Times New Roman" w:hAnsi="Times New Roman"/>
          <w:sz w:val="26"/>
          <w:szCs w:val="26"/>
        </w:rPr>
      </w:pP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Ежемесячное денежное поощрение руководителю учреждения устанавливае</w:t>
      </w:r>
      <w:r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80 до 90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баллов</w:t>
      </w:r>
      <w:r w:rsidRPr="00504549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100 %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должностного оклада</w:t>
      </w:r>
      <w:r w:rsidRPr="00504549">
        <w:rPr>
          <w:rFonts w:ascii="Times New Roman" w:hAnsi="Times New Roman"/>
          <w:sz w:val="26"/>
          <w:szCs w:val="26"/>
        </w:rPr>
        <w:t xml:space="preserve"> руководителя муниципального учреждения;</w:t>
      </w:r>
    </w:p>
    <w:p w:rsidR="00D95EE3" w:rsidRPr="0003787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от 60 до 80 баллов – </w:t>
      </w:r>
      <w:r>
        <w:rPr>
          <w:rFonts w:ascii="Times New Roman" w:hAnsi="Times New Roman"/>
          <w:sz w:val="26"/>
          <w:szCs w:val="26"/>
        </w:rPr>
        <w:t>90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D95EE3" w:rsidRPr="0003787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lastRenderedPageBreak/>
        <w:t xml:space="preserve">- от 45 до 60 баллов – </w:t>
      </w:r>
      <w:r>
        <w:rPr>
          <w:rFonts w:ascii="Times New Roman" w:hAnsi="Times New Roman"/>
          <w:sz w:val="26"/>
          <w:szCs w:val="26"/>
        </w:rPr>
        <w:t>75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>- до 45 баллов – 5</w:t>
      </w:r>
      <w:r>
        <w:rPr>
          <w:rFonts w:ascii="Times New Roman" w:hAnsi="Times New Roman"/>
          <w:sz w:val="26"/>
          <w:szCs w:val="26"/>
        </w:rPr>
        <w:t>0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учреждения.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Установление ежемесячного денежного поощрения, расчет баллов, а также выплата ежемесячного денежного поощрения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руководителю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учреждения  осуществляю</w:t>
      </w:r>
      <w:r w:rsidRPr="00504549">
        <w:rPr>
          <w:rFonts w:ascii="Times New Roman" w:hAnsi="Times New Roman"/>
          <w:sz w:val="26"/>
          <w:szCs w:val="26"/>
        </w:rPr>
        <w:t>тся</w:t>
      </w:r>
      <w:proofErr w:type="gramEnd"/>
      <w:r w:rsidRPr="00504549">
        <w:rPr>
          <w:rFonts w:ascii="Times New Roman" w:hAnsi="Times New Roman"/>
          <w:sz w:val="26"/>
          <w:szCs w:val="26"/>
        </w:rPr>
        <w:t xml:space="preserve"> ежемесячно. 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</w:t>
      </w:r>
      <w:r w:rsidRPr="003B71B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итогам деятельности учреждение готовит </w:t>
      </w:r>
      <w:r w:rsidRPr="00504549">
        <w:rPr>
          <w:rFonts w:ascii="Times New Roman" w:hAnsi="Times New Roman"/>
          <w:sz w:val="26"/>
          <w:szCs w:val="26"/>
        </w:rPr>
        <w:t>аналитическую информацию о показателях деятельности, являющуюся основанием для</w:t>
      </w:r>
      <w:r>
        <w:rPr>
          <w:rFonts w:ascii="Times New Roman" w:hAnsi="Times New Roman"/>
          <w:sz w:val="26"/>
          <w:szCs w:val="26"/>
        </w:rPr>
        <w:t xml:space="preserve"> определения размера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ежемесячного денежного поощрения руководителю учреждения, и </w:t>
      </w:r>
      <w:r w:rsidRPr="00504549">
        <w:rPr>
          <w:rFonts w:ascii="Times New Roman" w:hAnsi="Times New Roman"/>
          <w:sz w:val="26"/>
          <w:szCs w:val="26"/>
        </w:rPr>
        <w:t xml:space="preserve">представляет ее </w:t>
      </w:r>
      <w:r>
        <w:rPr>
          <w:rFonts w:ascii="Times New Roman" w:hAnsi="Times New Roman"/>
          <w:sz w:val="26"/>
          <w:szCs w:val="26"/>
        </w:rPr>
        <w:t xml:space="preserve">в комиссию администрации по установлению выплат руководителям муниципальных </w:t>
      </w:r>
      <w:proofErr w:type="gramStart"/>
      <w:r>
        <w:rPr>
          <w:rFonts w:ascii="Times New Roman" w:hAnsi="Times New Roman"/>
          <w:sz w:val="26"/>
          <w:szCs w:val="26"/>
        </w:rPr>
        <w:t xml:space="preserve">организаций 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Pr="00877C21">
        <w:rPr>
          <w:rFonts w:ascii="Times New Roman" w:hAnsi="Times New Roman"/>
          <w:i/>
          <w:sz w:val="26"/>
          <w:szCs w:val="26"/>
        </w:rPr>
        <w:t>в</w:t>
      </w:r>
      <w:proofErr w:type="gramEnd"/>
      <w:r w:rsidRPr="00877C21">
        <w:rPr>
          <w:rFonts w:ascii="Times New Roman" w:hAnsi="Times New Roman"/>
          <w:i/>
          <w:sz w:val="26"/>
          <w:szCs w:val="26"/>
        </w:rPr>
        <w:t xml:space="preserve"> ср</w:t>
      </w:r>
      <w:r>
        <w:rPr>
          <w:rFonts w:ascii="Times New Roman" w:hAnsi="Times New Roman"/>
          <w:i/>
          <w:sz w:val="26"/>
          <w:szCs w:val="26"/>
        </w:rPr>
        <w:t xml:space="preserve">ок до  25 числа месяца, </w:t>
      </w:r>
      <w:r w:rsidRPr="003B71B3">
        <w:rPr>
          <w:rFonts w:ascii="Times New Roman" w:hAnsi="Times New Roman"/>
          <w:sz w:val="26"/>
          <w:szCs w:val="26"/>
        </w:rPr>
        <w:t xml:space="preserve">по итогам </w:t>
      </w:r>
      <w:r>
        <w:rPr>
          <w:rFonts w:ascii="Times New Roman" w:hAnsi="Times New Roman"/>
          <w:sz w:val="26"/>
          <w:szCs w:val="26"/>
        </w:rPr>
        <w:t xml:space="preserve">работы </w:t>
      </w:r>
      <w:r w:rsidRPr="003B71B3">
        <w:rPr>
          <w:rFonts w:ascii="Times New Roman" w:hAnsi="Times New Roman"/>
          <w:sz w:val="26"/>
          <w:szCs w:val="26"/>
        </w:rPr>
        <w:t>которого  устанавливается</w:t>
      </w:r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Pr="00504549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рассматривает представленную </w:t>
      </w:r>
      <w:r w:rsidRPr="00504549">
        <w:rPr>
          <w:rFonts w:ascii="Times New Roman" w:hAnsi="Times New Roman"/>
          <w:sz w:val="26"/>
          <w:szCs w:val="26"/>
        </w:rPr>
        <w:t xml:space="preserve">аналитическую информацию и определяет размер </w:t>
      </w:r>
      <w:r>
        <w:rPr>
          <w:rFonts w:ascii="Times New Roman" w:hAnsi="Times New Roman"/>
          <w:sz w:val="26"/>
          <w:szCs w:val="26"/>
        </w:rPr>
        <w:t xml:space="preserve">ежемесячного денежного поощрения </w:t>
      </w:r>
      <w:r w:rsidRPr="00504549">
        <w:rPr>
          <w:rFonts w:ascii="Times New Roman" w:hAnsi="Times New Roman"/>
          <w:sz w:val="26"/>
          <w:szCs w:val="26"/>
        </w:rPr>
        <w:t xml:space="preserve">руководителю учреждения в срок не позднее </w:t>
      </w:r>
      <w:r w:rsidRPr="008D0F56">
        <w:rPr>
          <w:rFonts w:ascii="Times New Roman" w:hAnsi="Times New Roman"/>
          <w:i/>
          <w:sz w:val="26"/>
          <w:szCs w:val="26"/>
        </w:rPr>
        <w:t>30 числа месяца,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3B71B3">
        <w:rPr>
          <w:rFonts w:ascii="Times New Roman" w:hAnsi="Times New Roman"/>
          <w:sz w:val="26"/>
          <w:szCs w:val="26"/>
        </w:rPr>
        <w:t xml:space="preserve">по итогам </w:t>
      </w:r>
      <w:proofErr w:type="gramStart"/>
      <w:r w:rsidRPr="003B71B3">
        <w:rPr>
          <w:rFonts w:ascii="Times New Roman" w:hAnsi="Times New Roman"/>
          <w:sz w:val="26"/>
          <w:szCs w:val="26"/>
        </w:rPr>
        <w:t>которого  устанавливается</w:t>
      </w:r>
      <w:proofErr w:type="gramEnd"/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Решение оформляется протоколом.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протокола комиссии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учреждения</w:t>
      </w:r>
      <w:r>
        <w:rPr>
          <w:rFonts w:ascii="Times New Roman" w:hAnsi="Times New Roman"/>
          <w:sz w:val="26"/>
          <w:szCs w:val="26"/>
        </w:rPr>
        <w:t xml:space="preserve"> ежемесячного денежного поощрения за истекший 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D95EE3" w:rsidRPr="00D95EE3" w:rsidRDefault="00D95EE3" w:rsidP="00D95EE3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  <w:r w:rsidRPr="00D95EE3">
        <w:rPr>
          <w:rFonts w:ascii="Times New Roman" w:eastAsia="Times New Roman" w:hAnsi="Times New Roman"/>
          <w:sz w:val="26"/>
          <w:szCs w:val="26"/>
        </w:rPr>
        <w:t>4.5. Критерии снижения баллов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Размер  ежемесячного денежного поощрения, 100%</w:t>
            </w: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- замечание</w:t>
            </w: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95EE3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Неправильное ведение бухгалтерского учета и несоответствие его правилам, изложенным в инструкции по ведению бухгалтерского учета в бюджетных организациях, несвоевременное представление бухгалтерской отчетности в органы управления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D95EE3" w:rsidRPr="004966A2" w:rsidRDefault="00D95EE3" w:rsidP="00D57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Отсутствие контроля за правильным и экономичным расходованием денежных средств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95E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D95EE3" w:rsidRPr="004966A2" w:rsidRDefault="00D95EE3" w:rsidP="00D95E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D95EE3" w:rsidRPr="004966A2" w:rsidRDefault="00D95EE3" w:rsidP="00D95E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D95EE3" w:rsidRPr="004966A2" w:rsidRDefault="00D95EE3" w:rsidP="00D95E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95EE3" w:rsidRDefault="00D95EE3" w:rsidP="00D95E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D95EE3" w:rsidRPr="00D95EE3" w:rsidRDefault="00D95EE3" w:rsidP="00D95E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  <w:r w:rsidRPr="00D95EE3">
        <w:rPr>
          <w:rFonts w:ascii="Times New Roman" w:eastAsia="Times New Roman" w:hAnsi="Times New Roman"/>
          <w:sz w:val="26"/>
          <w:szCs w:val="26"/>
        </w:rPr>
        <w:t xml:space="preserve">При этом учитывается, что в силу части 1 статьи 194 Трудового кодекса Российской Федерации дисциплинарное взыскание автоматически снимается через </w:t>
      </w:r>
      <w:r w:rsidRPr="00D95EE3">
        <w:rPr>
          <w:rFonts w:ascii="Times New Roman" w:eastAsia="Times New Roman" w:hAnsi="Times New Roman"/>
          <w:sz w:val="26"/>
          <w:szCs w:val="26"/>
        </w:rPr>
        <w:lastRenderedPageBreak/>
        <w:t>год при условии, что в течение этого года руководитель учреждения не был подвергнут новому дисциплинарному взысканию. В случае наложения повторного взыскания в течение года стимулирующая выплата не выплачивается.</w:t>
      </w:r>
      <w:r>
        <w:rPr>
          <w:rFonts w:ascii="Times New Roman" w:eastAsia="Times New Roman" w:hAnsi="Times New Roman"/>
          <w:sz w:val="26"/>
          <w:szCs w:val="26"/>
        </w:rPr>
        <w:t>».</w:t>
      </w:r>
    </w:p>
    <w:p w:rsidR="0005035F" w:rsidRPr="0005035F" w:rsidRDefault="0005035F" w:rsidP="00D95EE3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/>
          <w:sz w:val="26"/>
          <w:szCs w:val="26"/>
        </w:rPr>
      </w:pPr>
    </w:p>
    <w:p w:rsidR="005A3D73" w:rsidRPr="005A3D73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>2. Настоящее</w:t>
      </w:r>
      <w:r w:rsidR="001E3D00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постановление</w:t>
      </w:r>
      <w:r w:rsidR="001E3D00">
        <w:rPr>
          <w:rFonts w:ascii="Times New Roman" w:hAnsi="Times New Roman"/>
          <w:sz w:val="26"/>
          <w:szCs w:val="26"/>
        </w:rPr>
        <w:t xml:space="preserve"> вступает в силу с момента официального опубликования и распространяется </w:t>
      </w:r>
      <w:r w:rsidRPr="005A3D73">
        <w:rPr>
          <w:rFonts w:ascii="Times New Roman" w:hAnsi="Times New Roman"/>
          <w:sz w:val="26"/>
          <w:szCs w:val="26"/>
        </w:rPr>
        <w:t>на правоотношения, возникшие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с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 xml:space="preserve">1 </w:t>
      </w:r>
      <w:r w:rsidR="00AD6A9C">
        <w:rPr>
          <w:rFonts w:ascii="Times New Roman" w:hAnsi="Times New Roman"/>
          <w:sz w:val="26"/>
          <w:szCs w:val="26"/>
        </w:rPr>
        <w:t xml:space="preserve">января 2026 </w:t>
      </w:r>
      <w:r w:rsidRPr="005A3D73">
        <w:rPr>
          <w:rFonts w:ascii="Times New Roman" w:hAnsi="Times New Roman"/>
          <w:sz w:val="26"/>
          <w:szCs w:val="26"/>
        </w:rPr>
        <w:t>года.</w:t>
      </w:r>
    </w:p>
    <w:p w:rsidR="001E3D00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 xml:space="preserve">3. </w:t>
      </w:r>
      <w:r w:rsidR="001E3D00">
        <w:rPr>
          <w:rFonts w:ascii="Times New Roman" w:hAnsi="Times New Roman"/>
          <w:sz w:val="26"/>
          <w:szCs w:val="26"/>
        </w:rPr>
        <w:t>Настоящее постановлени</w:t>
      </w:r>
      <w:r w:rsidR="000D6C06">
        <w:rPr>
          <w:rFonts w:ascii="Times New Roman" w:hAnsi="Times New Roman"/>
          <w:sz w:val="26"/>
          <w:szCs w:val="26"/>
        </w:rPr>
        <w:t>е</w:t>
      </w:r>
      <w:r w:rsidR="001E3D00">
        <w:rPr>
          <w:rFonts w:ascii="Times New Roman" w:hAnsi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5A3D73" w:rsidRPr="005A3D73" w:rsidRDefault="001E3D00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5A3D73" w:rsidRPr="005A3D73">
        <w:rPr>
          <w:rFonts w:ascii="Times New Roman" w:hAnsi="Times New Roman"/>
          <w:sz w:val="26"/>
          <w:szCs w:val="26"/>
        </w:rPr>
        <w:t xml:space="preserve">Настоящее постановление направить в финансовое управление, </w:t>
      </w:r>
      <w:r>
        <w:rPr>
          <w:rFonts w:ascii="Times New Roman" w:hAnsi="Times New Roman"/>
          <w:sz w:val="26"/>
          <w:szCs w:val="26"/>
        </w:rPr>
        <w:t>о</w:t>
      </w:r>
      <w:r w:rsidR="005A3D73">
        <w:rPr>
          <w:rFonts w:ascii="Times New Roman" w:hAnsi="Times New Roman"/>
          <w:sz w:val="26"/>
          <w:szCs w:val="26"/>
        </w:rPr>
        <w:t>рганизационно-правовой</w:t>
      </w:r>
      <w:r w:rsidR="005A3D73" w:rsidRPr="005A3D73">
        <w:rPr>
          <w:rFonts w:ascii="Times New Roman" w:hAnsi="Times New Roman"/>
          <w:sz w:val="26"/>
          <w:szCs w:val="26"/>
        </w:rPr>
        <w:t xml:space="preserve"> отдел</w:t>
      </w:r>
      <w:r w:rsidR="0005035F">
        <w:rPr>
          <w:rFonts w:ascii="Times New Roman" w:hAnsi="Times New Roman"/>
          <w:sz w:val="26"/>
          <w:szCs w:val="26"/>
        </w:rPr>
        <w:t xml:space="preserve">, </w:t>
      </w:r>
      <w:r w:rsidR="003539E6">
        <w:rPr>
          <w:rFonts w:ascii="Times New Roman" w:hAnsi="Times New Roman"/>
          <w:sz w:val="26"/>
          <w:szCs w:val="26"/>
        </w:rPr>
        <w:t xml:space="preserve">отдел архитектуры и жилищно-коммунального хозяйства администрации </w:t>
      </w:r>
      <w:proofErr w:type="spellStart"/>
      <w:r w:rsidR="003539E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539E6">
        <w:rPr>
          <w:rFonts w:ascii="Times New Roman" w:hAnsi="Times New Roman"/>
          <w:sz w:val="26"/>
          <w:szCs w:val="26"/>
        </w:rPr>
        <w:t xml:space="preserve"> муниципального района, МБ</w:t>
      </w:r>
      <w:r w:rsidR="0005035F">
        <w:rPr>
          <w:rFonts w:ascii="Times New Roman" w:hAnsi="Times New Roman"/>
          <w:sz w:val="26"/>
          <w:szCs w:val="26"/>
        </w:rPr>
        <w:t>У «</w:t>
      </w:r>
      <w:r w:rsidR="003539E6">
        <w:rPr>
          <w:rFonts w:ascii="Times New Roman" w:hAnsi="Times New Roman"/>
          <w:sz w:val="26"/>
          <w:szCs w:val="26"/>
        </w:rPr>
        <w:t>ВИД</w:t>
      </w:r>
      <w:r w:rsidR="0005035F">
        <w:rPr>
          <w:rFonts w:ascii="Times New Roman" w:hAnsi="Times New Roman"/>
          <w:sz w:val="26"/>
          <w:szCs w:val="26"/>
        </w:rPr>
        <w:t>».</w:t>
      </w:r>
    </w:p>
    <w:p w:rsidR="005A3D73" w:rsidRPr="001E3D00" w:rsidRDefault="001E3D00" w:rsidP="00117123">
      <w:pPr>
        <w:tabs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5A3D73" w:rsidRPr="001E3D00">
        <w:rPr>
          <w:rFonts w:ascii="Times New Roman" w:hAnsi="Times New Roman"/>
          <w:sz w:val="26"/>
          <w:szCs w:val="26"/>
        </w:rPr>
        <w:t xml:space="preserve">Контроль за исполнением настоящего </w:t>
      </w:r>
      <w:r w:rsidR="00BC0C48" w:rsidRPr="001E3D00">
        <w:rPr>
          <w:rFonts w:ascii="Times New Roman" w:hAnsi="Times New Roman"/>
          <w:sz w:val="26"/>
          <w:szCs w:val="26"/>
        </w:rPr>
        <w:t>постановления</w:t>
      </w:r>
      <w:r w:rsidR="005A3D73" w:rsidRPr="001E3D00">
        <w:rPr>
          <w:rFonts w:ascii="Times New Roman" w:hAnsi="Times New Roman"/>
          <w:sz w:val="26"/>
          <w:szCs w:val="26"/>
        </w:rPr>
        <w:t xml:space="preserve"> возложить на </w:t>
      </w:r>
      <w:r w:rsidR="002F63C3" w:rsidRPr="001E3D00">
        <w:rPr>
          <w:rFonts w:ascii="Times New Roman" w:hAnsi="Times New Roman"/>
          <w:sz w:val="26"/>
          <w:szCs w:val="26"/>
        </w:rPr>
        <w:t>заместителя главы администрации</w:t>
      </w:r>
      <w:r w:rsidR="002F63C3">
        <w:rPr>
          <w:rFonts w:ascii="Times New Roman" w:hAnsi="Times New Roman"/>
          <w:sz w:val="26"/>
          <w:szCs w:val="26"/>
        </w:rPr>
        <w:t xml:space="preserve"> – начальника финансового управления администрации</w:t>
      </w:r>
      <w:r w:rsidR="002F63C3" w:rsidRPr="001E3D0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F63C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F63C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2F63C3">
        <w:rPr>
          <w:rFonts w:ascii="Times New Roman" w:hAnsi="Times New Roman"/>
          <w:sz w:val="26"/>
          <w:szCs w:val="26"/>
        </w:rPr>
        <w:t xml:space="preserve">Сидорову С.И., </w:t>
      </w:r>
      <w:r w:rsidR="0005035F" w:rsidRPr="001E3D00">
        <w:rPr>
          <w:rFonts w:ascii="Times New Roman" w:hAnsi="Times New Roman"/>
          <w:sz w:val="26"/>
          <w:szCs w:val="26"/>
        </w:rPr>
        <w:t>заместителя главы</w:t>
      </w:r>
      <w:r w:rsidR="005A3D73" w:rsidRPr="001E3D00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5A3D7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A3D7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05035F" w:rsidRPr="001E3D00">
        <w:rPr>
          <w:rFonts w:ascii="Times New Roman" w:hAnsi="Times New Roman"/>
          <w:sz w:val="26"/>
          <w:szCs w:val="26"/>
        </w:rPr>
        <w:t>Слободчикова Е.А.</w:t>
      </w:r>
    </w:p>
    <w:p w:rsidR="005A3D73" w:rsidRPr="006A6A42" w:rsidRDefault="005A3D73" w:rsidP="005A3D73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4280F">
        <w:rPr>
          <w:rFonts w:ascii="Times New Roman" w:hAnsi="Times New Roman"/>
          <w:bCs/>
          <w:sz w:val="26"/>
          <w:szCs w:val="26"/>
        </w:rPr>
        <w:t>Глава администрации</w:t>
      </w: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E4280F">
        <w:rPr>
          <w:rFonts w:ascii="Times New Roman" w:hAnsi="Times New Roman"/>
          <w:bCs/>
          <w:sz w:val="26"/>
          <w:szCs w:val="26"/>
        </w:rPr>
        <w:t>Трубчевского</w:t>
      </w:r>
      <w:proofErr w:type="spellEnd"/>
      <w:r w:rsidRPr="00E4280F">
        <w:rPr>
          <w:rFonts w:ascii="Times New Roman" w:hAnsi="Times New Roman"/>
          <w:bCs/>
          <w:sz w:val="26"/>
          <w:szCs w:val="26"/>
        </w:rPr>
        <w:t xml:space="preserve"> муниципального района</w:t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="00E4280F">
        <w:rPr>
          <w:rFonts w:ascii="Times New Roman" w:hAnsi="Times New Roman"/>
          <w:bCs/>
          <w:sz w:val="26"/>
          <w:szCs w:val="26"/>
        </w:rPr>
        <w:t xml:space="preserve">     </w:t>
      </w:r>
      <w:r w:rsidRPr="00E4280F">
        <w:rPr>
          <w:rFonts w:ascii="Times New Roman" w:hAnsi="Times New Roman"/>
          <w:bCs/>
          <w:sz w:val="26"/>
          <w:szCs w:val="26"/>
        </w:rPr>
        <w:t>И.И. Обыдённов</w:t>
      </w:r>
    </w:p>
    <w:p w:rsidR="003539E6" w:rsidRDefault="003539E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3539E6" w:rsidRDefault="003539E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sectPr w:rsidR="00BB466A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A846F15"/>
    <w:multiLevelType w:val="hybridMultilevel"/>
    <w:tmpl w:val="BAA60F98"/>
    <w:lvl w:ilvl="0" w:tplc="7D36FF1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hybridMultilevel"/>
    <w:tmpl w:val="EBF01906"/>
    <w:lvl w:ilvl="0" w:tplc="13E80A6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CAA5FD9"/>
    <w:multiLevelType w:val="multilevel"/>
    <w:tmpl w:val="D8D4DE8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7879"/>
    <w:rsid w:val="0005035F"/>
    <w:rsid w:val="0007167D"/>
    <w:rsid w:val="000A00D7"/>
    <w:rsid w:val="000C7266"/>
    <w:rsid w:val="000D07E2"/>
    <w:rsid w:val="000D6C06"/>
    <w:rsid w:val="000E5360"/>
    <w:rsid w:val="00111F39"/>
    <w:rsid w:val="00115B14"/>
    <w:rsid w:val="00117123"/>
    <w:rsid w:val="00135106"/>
    <w:rsid w:val="00143636"/>
    <w:rsid w:val="001436CA"/>
    <w:rsid w:val="00163B63"/>
    <w:rsid w:val="001672F1"/>
    <w:rsid w:val="00192A02"/>
    <w:rsid w:val="001931A7"/>
    <w:rsid w:val="001A5387"/>
    <w:rsid w:val="001D3BA1"/>
    <w:rsid w:val="001E3D00"/>
    <w:rsid w:val="002130E4"/>
    <w:rsid w:val="00256077"/>
    <w:rsid w:val="00294403"/>
    <w:rsid w:val="00297FE6"/>
    <w:rsid w:val="002B73A2"/>
    <w:rsid w:val="002C0285"/>
    <w:rsid w:val="002C4C70"/>
    <w:rsid w:val="002D1046"/>
    <w:rsid w:val="002D4927"/>
    <w:rsid w:val="002F63C3"/>
    <w:rsid w:val="003176FA"/>
    <w:rsid w:val="003539E6"/>
    <w:rsid w:val="00366A76"/>
    <w:rsid w:val="003A1DB6"/>
    <w:rsid w:val="003B71B3"/>
    <w:rsid w:val="003D2215"/>
    <w:rsid w:val="003D5047"/>
    <w:rsid w:val="00461A5D"/>
    <w:rsid w:val="00491C11"/>
    <w:rsid w:val="00492285"/>
    <w:rsid w:val="004966A2"/>
    <w:rsid w:val="004F29D3"/>
    <w:rsid w:val="005460DA"/>
    <w:rsid w:val="005A3D73"/>
    <w:rsid w:val="005B6FF0"/>
    <w:rsid w:val="005D3A36"/>
    <w:rsid w:val="005F5128"/>
    <w:rsid w:val="00647A4E"/>
    <w:rsid w:val="00690C2C"/>
    <w:rsid w:val="006F4DF7"/>
    <w:rsid w:val="007127F5"/>
    <w:rsid w:val="0075019F"/>
    <w:rsid w:val="00787144"/>
    <w:rsid w:val="007A1460"/>
    <w:rsid w:val="007B2729"/>
    <w:rsid w:val="007D5828"/>
    <w:rsid w:val="007E4A58"/>
    <w:rsid w:val="00800A40"/>
    <w:rsid w:val="00810FAB"/>
    <w:rsid w:val="0088494C"/>
    <w:rsid w:val="008C3B32"/>
    <w:rsid w:val="008C5D08"/>
    <w:rsid w:val="008D0F56"/>
    <w:rsid w:val="008D52B1"/>
    <w:rsid w:val="00960E38"/>
    <w:rsid w:val="00982130"/>
    <w:rsid w:val="009A4C38"/>
    <w:rsid w:val="009D11DC"/>
    <w:rsid w:val="009E53D8"/>
    <w:rsid w:val="00A12AEB"/>
    <w:rsid w:val="00A756B3"/>
    <w:rsid w:val="00AC34CC"/>
    <w:rsid w:val="00AD5887"/>
    <w:rsid w:val="00AD6A9C"/>
    <w:rsid w:val="00B0254E"/>
    <w:rsid w:val="00B13DA9"/>
    <w:rsid w:val="00B2131E"/>
    <w:rsid w:val="00B54E7C"/>
    <w:rsid w:val="00B72B12"/>
    <w:rsid w:val="00BB466A"/>
    <w:rsid w:val="00BC0C48"/>
    <w:rsid w:val="00BF15C8"/>
    <w:rsid w:val="00BF65AA"/>
    <w:rsid w:val="00C74EF2"/>
    <w:rsid w:val="00CF6041"/>
    <w:rsid w:val="00D14A8D"/>
    <w:rsid w:val="00D2608F"/>
    <w:rsid w:val="00D265CF"/>
    <w:rsid w:val="00D53139"/>
    <w:rsid w:val="00D62719"/>
    <w:rsid w:val="00D871A3"/>
    <w:rsid w:val="00D95EE3"/>
    <w:rsid w:val="00DA217E"/>
    <w:rsid w:val="00DB028C"/>
    <w:rsid w:val="00DC348D"/>
    <w:rsid w:val="00E4280F"/>
    <w:rsid w:val="00E47D73"/>
    <w:rsid w:val="00EE370F"/>
    <w:rsid w:val="00F325C6"/>
    <w:rsid w:val="00F42A6C"/>
    <w:rsid w:val="00F53387"/>
    <w:rsid w:val="00F926D7"/>
    <w:rsid w:val="00FD276F"/>
    <w:rsid w:val="00FE63C5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9403F4"/>
  <w15:docId w15:val="{BA0311F1-CC6E-41F3-8766-8E4017A6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E3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D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664F069B8F4F0261CFF33840BD8A1B8DDB45C93C1DAB3FC24656C824F67785971E0D50617B8702ICJ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E094E-1BDA-48D3-BBB7-650FFFC8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72</cp:revision>
  <cp:lastPrinted>2026-01-30T09:20:00Z</cp:lastPrinted>
  <dcterms:created xsi:type="dcterms:W3CDTF">2017-07-06T02:31:00Z</dcterms:created>
  <dcterms:modified xsi:type="dcterms:W3CDTF">2026-01-30T09:36:00Z</dcterms:modified>
</cp:coreProperties>
</file>